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742D" w14:textId="1E4D55BB" w:rsidR="00E94C30" w:rsidRDefault="00AA3669" w:rsidP="00E94C3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ORARIO </w:t>
      </w:r>
      <w:r w:rsidR="00485D24">
        <w:rPr>
          <w:b/>
          <w:bCs/>
        </w:rPr>
        <w:t>DEFINITIVO DELLO</w:t>
      </w:r>
      <w:r w:rsidR="005379ED">
        <w:rPr>
          <w:b/>
          <w:bCs/>
        </w:rPr>
        <w:t xml:space="preserve"> </w:t>
      </w:r>
      <w:r>
        <w:rPr>
          <w:b/>
          <w:bCs/>
        </w:rPr>
        <w:t xml:space="preserve">STRUMENTO </w:t>
      </w:r>
      <w:proofErr w:type="gramStart"/>
      <w:r>
        <w:rPr>
          <w:b/>
          <w:bCs/>
        </w:rPr>
        <w:t>MUSICALE :</w:t>
      </w:r>
      <w:proofErr w:type="gramEnd"/>
      <w:r>
        <w:rPr>
          <w:b/>
          <w:bCs/>
        </w:rPr>
        <w:t xml:space="preserve"> VIOLINO</w:t>
      </w:r>
    </w:p>
    <w:p w14:paraId="184391DB" w14:textId="28BF1BCA" w:rsidR="00E94C30" w:rsidRPr="000C3528" w:rsidRDefault="00E94C30" w:rsidP="00E94C30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“PLESSO BASILE”</w:t>
      </w:r>
    </w:p>
    <w:p w14:paraId="733F382E" w14:textId="77777777" w:rsidR="00E94C30" w:rsidRPr="000C3528" w:rsidRDefault="00E94C30" w:rsidP="00E94C30">
      <w:pPr>
        <w:spacing w:line="240" w:lineRule="auto"/>
        <w:jc w:val="center"/>
        <w:rPr>
          <w:b/>
          <w:bCs/>
        </w:rPr>
      </w:pPr>
      <w:proofErr w:type="spellStart"/>
      <w:r w:rsidRPr="000C3528">
        <w:rPr>
          <w:b/>
          <w:bCs/>
        </w:rPr>
        <w:t>a.s.</w:t>
      </w:r>
      <w:proofErr w:type="spellEnd"/>
      <w:r w:rsidRPr="000C3528">
        <w:rPr>
          <w:b/>
          <w:bCs/>
        </w:rPr>
        <w:t xml:space="preserve"> 2024-25</w:t>
      </w:r>
    </w:p>
    <w:p w14:paraId="5B5B2157" w14:textId="3B2461E1" w:rsidR="00E94C30" w:rsidRPr="000C3528" w:rsidRDefault="00E94C30" w:rsidP="00E94C30">
      <w:pPr>
        <w:spacing w:line="240" w:lineRule="auto"/>
        <w:jc w:val="center"/>
        <w:rPr>
          <w:b/>
          <w:bCs/>
        </w:rPr>
      </w:pPr>
      <w:r w:rsidRPr="000C3528">
        <w:rPr>
          <w:b/>
          <w:bCs/>
        </w:rPr>
        <w:t>PROF.</w:t>
      </w:r>
      <w:r w:rsidR="00AA3669">
        <w:rPr>
          <w:b/>
          <w:bCs/>
        </w:rPr>
        <w:t xml:space="preserve"> Scavone Liborio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E94C30" w:rsidRPr="00E94C30" w14:paraId="760E4DA2" w14:textId="77777777" w:rsidTr="00E94C30">
        <w:trPr>
          <w:trHeight w:val="1047"/>
        </w:trPr>
        <w:tc>
          <w:tcPr>
            <w:tcW w:w="4802" w:type="dxa"/>
          </w:tcPr>
          <w:p w14:paraId="3D03B0FD" w14:textId="0E044FEC" w:rsidR="00E94C30" w:rsidRPr="00E94C30" w:rsidRDefault="00E94C30" w:rsidP="00E94C30">
            <w:pPr>
              <w:jc w:val="center"/>
              <w:rPr>
                <w:b/>
                <w:bCs/>
              </w:rPr>
            </w:pPr>
            <w:r w:rsidRPr="00E94C30">
              <w:rPr>
                <w:b/>
                <w:bCs/>
              </w:rPr>
              <w:t>ORARIO</w:t>
            </w:r>
          </w:p>
        </w:tc>
        <w:tc>
          <w:tcPr>
            <w:tcW w:w="4802" w:type="dxa"/>
          </w:tcPr>
          <w:p w14:paraId="51A9B194" w14:textId="6DC8D239" w:rsidR="00E94C30" w:rsidRPr="00E94C30" w:rsidRDefault="00E94C30" w:rsidP="00E94C30">
            <w:pPr>
              <w:jc w:val="center"/>
              <w:rPr>
                <w:b/>
                <w:bCs/>
              </w:rPr>
            </w:pPr>
            <w:r w:rsidRPr="00E94C30">
              <w:rPr>
                <w:b/>
                <w:bCs/>
              </w:rPr>
              <w:t>VENERDI</w:t>
            </w:r>
          </w:p>
        </w:tc>
      </w:tr>
      <w:tr w:rsidR="00E94C30" w:rsidRPr="00E94C30" w14:paraId="2398B7A5" w14:textId="77777777" w:rsidTr="00E94C30">
        <w:trPr>
          <w:trHeight w:val="1047"/>
        </w:trPr>
        <w:tc>
          <w:tcPr>
            <w:tcW w:w="4802" w:type="dxa"/>
          </w:tcPr>
          <w:p w14:paraId="1DC53C03" w14:textId="392C7B85" w:rsidR="00E94C30" w:rsidRPr="00E94C30" w:rsidRDefault="00485D24" w:rsidP="00E94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 / 16</w:t>
            </w:r>
            <w:r w:rsidR="00AA3669">
              <w:rPr>
                <w:b/>
                <w:bCs/>
              </w:rPr>
              <w:t>:00</w:t>
            </w:r>
          </w:p>
        </w:tc>
        <w:tc>
          <w:tcPr>
            <w:tcW w:w="4802" w:type="dxa"/>
          </w:tcPr>
          <w:p w14:paraId="5FC2E9BE" w14:textId="77777777" w:rsidR="0036186D" w:rsidRDefault="0036186D" w:rsidP="0036186D">
            <w:pPr>
              <w:jc w:val="center"/>
            </w:pPr>
            <w:r>
              <w:t xml:space="preserve">Classi prime </w:t>
            </w:r>
          </w:p>
          <w:p w14:paraId="538E0CD7" w14:textId="77777777" w:rsidR="0036186D" w:rsidRDefault="0036186D" w:rsidP="0036186D">
            <w:pPr>
              <w:jc w:val="center"/>
            </w:pPr>
            <w:r>
              <w:t>“Basile”</w:t>
            </w:r>
          </w:p>
          <w:p w14:paraId="0B8F86C0" w14:textId="77777777" w:rsidR="0036186D" w:rsidRDefault="0036186D" w:rsidP="0036186D">
            <w:pPr>
              <w:jc w:val="center"/>
              <w:rPr>
                <w:b/>
              </w:rPr>
            </w:pPr>
            <w:r w:rsidRPr="00327D66">
              <w:rPr>
                <w:b/>
              </w:rPr>
              <w:t>1 C</w:t>
            </w:r>
          </w:p>
          <w:p w14:paraId="1C3123C8" w14:textId="77777777" w:rsidR="0036186D" w:rsidRPr="00327D66" w:rsidRDefault="0036186D" w:rsidP="0036186D">
            <w:pPr>
              <w:jc w:val="center"/>
            </w:pPr>
            <w:r w:rsidRPr="00327D66">
              <w:t>D’Ancona Carlotta</w:t>
            </w:r>
          </w:p>
          <w:p w14:paraId="243673B1" w14:textId="77777777" w:rsidR="0036186D" w:rsidRPr="00327D66" w:rsidRDefault="0036186D" w:rsidP="0036186D">
            <w:pPr>
              <w:jc w:val="center"/>
            </w:pPr>
            <w:r w:rsidRPr="00327D66">
              <w:t xml:space="preserve">Ingrosso </w:t>
            </w:r>
            <w:proofErr w:type="spellStart"/>
            <w:r w:rsidRPr="00327D66">
              <w:t>Nicolo’</w:t>
            </w:r>
            <w:proofErr w:type="spellEnd"/>
          </w:p>
          <w:p w14:paraId="329BF1D1" w14:textId="6218F440" w:rsidR="005379ED" w:rsidRPr="005379ED" w:rsidRDefault="0036186D" w:rsidP="005379ED">
            <w:pPr>
              <w:jc w:val="center"/>
            </w:pPr>
            <w:r w:rsidRPr="00327D66">
              <w:t>Pesare Nadia</w:t>
            </w:r>
          </w:p>
        </w:tc>
      </w:tr>
      <w:tr w:rsidR="005379ED" w:rsidRPr="00E94C30" w14:paraId="184192E2" w14:textId="77777777" w:rsidTr="00E94C30">
        <w:trPr>
          <w:trHeight w:val="1047"/>
        </w:trPr>
        <w:tc>
          <w:tcPr>
            <w:tcW w:w="4802" w:type="dxa"/>
          </w:tcPr>
          <w:p w14:paraId="002B1498" w14:textId="2B16748D" w:rsidR="005379ED" w:rsidRDefault="00485D24" w:rsidP="00874D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16:00/17:00</w:t>
            </w:r>
          </w:p>
        </w:tc>
        <w:tc>
          <w:tcPr>
            <w:tcW w:w="4802" w:type="dxa"/>
          </w:tcPr>
          <w:p w14:paraId="0FC1C8D0" w14:textId="6C83AE47" w:rsidR="005379ED" w:rsidRDefault="00485D24" w:rsidP="00874D6A">
            <w:r>
              <w:t>Musica d’insieme – prove in funzione di concerti o altre attività didattiche</w:t>
            </w:r>
            <w:bookmarkStart w:id="0" w:name="_GoBack"/>
            <w:bookmarkEnd w:id="0"/>
          </w:p>
        </w:tc>
      </w:tr>
    </w:tbl>
    <w:p w14:paraId="5593C9FF" w14:textId="0564BCAD" w:rsidR="00AA3669" w:rsidRDefault="00AA3669" w:rsidP="00E94C30">
      <w:pPr>
        <w:rPr>
          <w:b/>
          <w:bCs/>
        </w:rPr>
      </w:pPr>
      <w:r>
        <w:rPr>
          <w:b/>
          <w:bCs/>
        </w:rPr>
        <w:t xml:space="preserve">  </w:t>
      </w:r>
    </w:p>
    <w:p w14:paraId="2DC3A750" w14:textId="6BEFF0B1" w:rsidR="00A679EB" w:rsidRDefault="00A679EB" w:rsidP="00E94C30">
      <w:pPr>
        <w:rPr>
          <w:b/>
          <w:bCs/>
        </w:rPr>
      </w:pPr>
      <w:r>
        <w:rPr>
          <w:b/>
          <w:bCs/>
        </w:rPr>
        <w:t xml:space="preserve">Con l’attuazione dell’orario definitivo, lo strumento si svolgerà dalle ore 14,00 alle ore16,00 del </w:t>
      </w:r>
      <w:proofErr w:type="spellStart"/>
      <w:r>
        <w:rPr>
          <w:b/>
          <w:bCs/>
        </w:rPr>
        <w:t>venerdi’</w:t>
      </w:r>
      <w:proofErr w:type="spellEnd"/>
      <w:r>
        <w:rPr>
          <w:b/>
          <w:bCs/>
        </w:rPr>
        <w:t>. L’ora di musica d’insieme</w:t>
      </w:r>
      <w:r w:rsidR="005379ED">
        <w:rPr>
          <w:b/>
          <w:bCs/>
        </w:rPr>
        <w:t xml:space="preserve"> dalle 16.00 alle 17,00,</w:t>
      </w:r>
      <w:r>
        <w:rPr>
          <w:b/>
          <w:bCs/>
        </w:rPr>
        <w:t xml:space="preserve"> verrà organizzata in itinere in previsione di concerti o attività didattiche successive.</w:t>
      </w:r>
      <w:r w:rsidR="003B5912">
        <w:rPr>
          <w:b/>
          <w:bCs/>
        </w:rPr>
        <w:t xml:space="preserve"> </w:t>
      </w:r>
    </w:p>
    <w:p w14:paraId="12CF01CA" w14:textId="77777777" w:rsidR="00AA3669" w:rsidRDefault="00AA3669" w:rsidP="00E94C30">
      <w:pPr>
        <w:rPr>
          <w:b/>
          <w:bCs/>
        </w:rPr>
      </w:pPr>
    </w:p>
    <w:p w14:paraId="2AEEE003" w14:textId="70B8BABB" w:rsidR="00AC2248" w:rsidRPr="00E94C30" w:rsidRDefault="00AC2248" w:rsidP="00E94C30">
      <w:pPr>
        <w:rPr>
          <w:b/>
          <w:bCs/>
        </w:rPr>
      </w:pPr>
    </w:p>
    <w:sectPr w:rsidR="00AC2248" w:rsidRPr="00E94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30"/>
    <w:rsid w:val="00283481"/>
    <w:rsid w:val="0036186D"/>
    <w:rsid w:val="003B5912"/>
    <w:rsid w:val="00485D24"/>
    <w:rsid w:val="005379ED"/>
    <w:rsid w:val="0055351F"/>
    <w:rsid w:val="00687EB8"/>
    <w:rsid w:val="00874D6A"/>
    <w:rsid w:val="00A679EB"/>
    <w:rsid w:val="00AA3669"/>
    <w:rsid w:val="00AB6C15"/>
    <w:rsid w:val="00AC2248"/>
    <w:rsid w:val="00B3788C"/>
    <w:rsid w:val="00E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3D09"/>
  <w15:chartTrackingRefBased/>
  <w15:docId w15:val="{B2A1ED27-DAA9-475D-A079-F7F4A3E6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C30"/>
  </w:style>
  <w:style w:type="paragraph" w:styleId="Titolo1">
    <w:name w:val="heading 1"/>
    <w:basedOn w:val="Normale"/>
    <w:next w:val="Normale"/>
    <w:link w:val="Titolo1Carattere"/>
    <w:uiPriority w:val="9"/>
    <w:qFormat/>
    <w:rsid w:val="00E94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4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4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4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4C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4C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C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C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4C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C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4C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4C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4C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C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4C3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9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Iannaco</dc:creator>
  <cp:keywords/>
  <dc:description/>
  <cp:lastModifiedBy>liborio scavone</cp:lastModifiedBy>
  <cp:revision>9</cp:revision>
  <dcterms:created xsi:type="dcterms:W3CDTF">2024-09-09T16:28:00Z</dcterms:created>
  <dcterms:modified xsi:type="dcterms:W3CDTF">2024-09-26T08:49:00Z</dcterms:modified>
</cp:coreProperties>
</file>